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14" w:rsidRPr="00A52014" w:rsidRDefault="00A52014" w:rsidP="00A52014">
      <w:pPr>
        <w:jc w:val="center"/>
        <w:rPr>
          <w:b/>
          <w:u w:val="single"/>
        </w:rPr>
      </w:pPr>
      <w:r w:rsidRPr="00A52014">
        <w:rPr>
          <w:b/>
          <w:u w:val="single"/>
        </w:rPr>
        <w:t>T-Chart Definitions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52014">
        <w:tc>
          <w:tcPr>
            <w:tcW w:w="4428" w:type="dxa"/>
          </w:tcPr>
          <w:p w:rsidR="00A52014" w:rsidRPr="00A52014" w:rsidRDefault="00A52014" w:rsidP="00A52014">
            <w:pPr>
              <w:jc w:val="center"/>
              <w:rPr>
                <w:b/>
              </w:rPr>
            </w:pPr>
            <w:r>
              <w:rPr>
                <w:b/>
              </w:rPr>
              <w:t>Minor Problem Behavior</w:t>
            </w:r>
          </w:p>
        </w:tc>
        <w:tc>
          <w:tcPr>
            <w:tcW w:w="4428" w:type="dxa"/>
          </w:tcPr>
          <w:p w:rsidR="00A52014" w:rsidRPr="00A52014" w:rsidRDefault="00A52014" w:rsidP="00A5201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875E4A">
        <w:trPr>
          <w:trHeight w:val="638"/>
        </w:trPr>
        <w:tc>
          <w:tcPr>
            <w:tcW w:w="4428" w:type="dxa"/>
          </w:tcPr>
          <w:p w:rsidR="00875E4A" w:rsidRDefault="00875E4A" w:rsidP="00875E4A">
            <w:pPr>
              <w:jc w:val="center"/>
            </w:pPr>
            <w:r>
              <w:t>Cheating/Plagiarism</w:t>
            </w:r>
          </w:p>
          <w:p w:rsidR="00875E4A" w:rsidRDefault="00875E4A" w:rsidP="00875E4A">
            <w:pPr>
              <w:jc w:val="center"/>
            </w:pPr>
          </w:p>
          <w:p w:rsidR="00875E4A" w:rsidRDefault="00875E4A" w:rsidP="00875E4A">
            <w:pPr>
              <w:jc w:val="center"/>
            </w:pPr>
          </w:p>
        </w:tc>
        <w:tc>
          <w:tcPr>
            <w:tcW w:w="4428" w:type="dxa"/>
          </w:tcPr>
          <w:p w:rsidR="00875E4A" w:rsidRDefault="00875E4A" w:rsidP="00A52014">
            <w:r>
              <w:t>Student deliberately cheats and/or plagiarizes.  Copying of work without teacher authorization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5067FE">
            <w:pPr>
              <w:jc w:val="center"/>
            </w:pPr>
            <w:r>
              <w:t>Non-Compliance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engages in brief or low-intensity failure to respond to adult requests such as off task, lack of materials, work refusal, lack of homework completion, or staff interventions, etc.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0B6AA6">
            <w:pPr>
              <w:jc w:val="center"/>
            </w:pPr>
            <w:r>
              <w:t>Distraction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engages in low-intensity, but inappropriate disruption which takes students or teachers off task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Disrespect</w:t>
            </w:r>
          </w:p>
        </w:tc>
        <w:tc>
          <w:tcPr>
            <w:tcW w:w="4428" w:type="dxa"/>
          </w:tcPr>
          <w:p w:rsidR="00875E4A" w:rsidRDefault="00875E4A" w:rsidP="00875E4A">
            <w:r>
              <w:t xml:space="preserve">Student engages in </w:t>
            </w:r>
            <w:r w:rsidR="001A460F">
              <w:t xml:space="preserve">low-intensity </w:t>
            </w:r>
            <w:r>
              <w:t>refusal to follow directions, talks back, misbehaves for a substitute, and/or engages in socially rude interactions but discontinues with an intervention from the teacher.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Dress Code Violation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wears clothing that is near, but not within, the dress code guidelines defined by the school, and can be quickly corrected by the student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Gum/Candy/Food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is in possession of gum/candy/food in unapproved area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Inappropriate Language/Profanity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engages in low-intensity instance of inappropriate language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875E4A">
            <w:pPr>
              <w:jc w:val="center"/>
            </w:pPr>
            <w:r>
              <w:t>Loitering</w:t>
            </w:r>
          </w:p>
        </w:tc>
        <w:tc>
          <w:tcPr>
            <w:tcW w:w="4428" w:type="dxa"/>
          </w:tcPr>
          <w:p w:rsidR="00875E4A" w:rsidRDefault="00875E4A" w:rsidP="00875E4A">
            <w:r>
              <w:t>Student does not move to their designated location in a timely fashion (This may cause the student to be tardy)</w:t>
            </w:r>
          </w:p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Lying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deliberately delivers a message that is untrue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Name Calling/Teasing/Tattling</w:t>
            </w:r>
          </w:p>
        </w:tc>
        <w:tc>
          <w:tcPr>
            <w:tcW w:w="4428" w:type="dxa"/>
          </w:tcPr>
          <w:p w:rsidR="00875E4A" w:rsidRDefault="00875E4A" w:rsidP="00875E4A">
            <w:r>
              <w:t>Student engages in brief or low intensity instance that includes name calling, teasing and/or tattling on other students in an inappropriate way</w:t>
            </w:r>
          </w:p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Physical Contact</w:t>
            </w:r>
            <w:bookmarkStart w:id="0" w:name="_GoBack"/>
            <w:bookmarkEnd w:id="0"/>
          </w:p>
        </w:tc>
        <w:tc>
          <w:tcPr>
            <w:tcW w:w="4428" w:type="dxa"/>
          </w:tcPr>
          <w:p w:rsidR="00875E4A" w:rsidRDefault="00875E4A" w:rsidP="00A52014">
            <w:r>
              <w:t>Student engages in non-serious, but inappropriate physical contact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Vandalism/Property Misuse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engages in low-intensity misuse of property</w:t>
            </w:r>
          </w:p>
          <w:p w:rsidR="00875E4A" w:rsidRDefault="00875E4A" w:rsidP="00A52014"/>
        </w:tc>
      </w:tr>
      <w:tr w:rsidR="00875E4A">
        <w:tc>
          <w:tcPr>
            <w:tcW w:w="4428" w:type="dxa"/>
          </w:tcPr>
          <w:p w:rsidR="00875E4A" w:rsidRDefault="00875E4A" w:rsidP="00A52014">
            <w:pPr>
              <w:jc w:val="center"/>
            </w:pPr>
            <w:r>
              <w:t>Technology Violation</w:t>
            </w:r>
          </w:p>
        </w:tc>
        <w:tc>
          <w:tcPr>
            <w:tcW w:w="4428" w:type="dxa"/>
          </w:tcPr>
          <w:p w:rsidR="00875E4A" w:rsidRDefault="00875E4A" w:rsidP="00A52014">
            <w:r>
              <w:t>Student engages in non-serious but inappropriate use of cell phone, pager, music/video players, camera, and/or computer</w:t>
            </w:r>
          </w:p>
        </w:tc>
      </w:tr>
    </w:tbl>
    <w:p w:rsidR="00A52014" w:rsidRPr="00A52014" w:rsidRDefault="00A52014" w:rsidP="00F63D2D"/>
    <w:sectPr w:rsidR="00A52014" w:rsidRPr="00A52014" w:rsidSect="00353444">
      <w:pgSz w:w="13598" w:h="17597"/>
      <w:pgMar w:top="360" w:right="1800" w:bottom="0" w:left="180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52014"/>
    <w:rsid w:val="00031F20"/>
    <w:rsid w:val="000B6AA6"/>
    <w:rsid w:val="001A460F"/>
    <w:rsid w:val="0021701E"/>
    <w:rsid w:val="00350594"/>
    <w:rsid w:val="00353444"/>
    <w:rsid w:val="003B4032"/>
    <w:rsid w:val="005067FE"/>
    <w:rsid w:val="005A336B"/>
    <w:rsid w:val="00705B0A"/>
    <w:rsid w:val="00743B16"/>
    <w:rsid w:val="00812F41"/>
    <w:rsid w:val="00875E4A"/>
    <w:rsid w:val="00A06893"/>
    <w:rsid w:val="00A52014"/>
    <w:rsid w:val="00B720A1"/>
    <w:rsid w:val="00CA4FF7"/>
    <w:rsid w:val="00D3239B"/>
    <w:rsid w:val="00DC7FFE"/>
    <w:rsid w:val="00F63D2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2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Lazar</dc:creator>
  <cp:keywords/>
  <dc:description/>
  <cp:lastModifiedBy>Maria Moreano</cp:lastModifiedBy>
  <cp:revision>3</cp:revision>
  <cp:lastPrinted>2012-04-25T15:46:00Z</cp:lastPrinted>
  <dcterms:created xsi:type="dcterms:W3CDTF">2012-04-25T14:28:00Z</dcterms:created>
  <dcterms:modified xsi:type="dcterms:W3CDTF">2012-04-25T15:47:00Z</dcterms:modified>
</cp:coreProperties>
</file>